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Druk zapotrzebowania na wsparcie w ramach Programu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"Asystent osobisty osoby z niepełnosprawnością” dla Jednostek Samorządu Terytorialnego  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  <w:b/>
        </w:rPr>
        <w:t>edycja 2026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left="3828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____________________ , ____________________</w:t>
      </w:r>
    </w:p>
    <w:p>
      <w:pPr>
        <w:pStyle w:val="Normal"/>
        <w:spacing w:lineRule="auto" w:line="360"/>
        <w:ind w:left="3828" w:hanging="0"/>
        <w:jc w:val="center"/>
        <w:rPr/>
      </w:pPr>
      <w:r>
        <w:rPr>
          <w:rFonts w:ascii="Times New Roman" w:hAnsi="Times New Roman"/>
          <w:sz w:val="22"/>
          <w:szCs w:val="22"/>
          <w:vertAlign w:val="superscript"/>
        </w:rPr>
        <w:t xml:space="preserve">(miejscowość) </w:t>
        <w:tab/>
        <w:tab/>
        <w:tab/>
        <w:t>(data)</w:t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</w:t>
      </w:r>
    </w:p>
    <w:p>
      <w:pPr>
        <w:pStyle w:val="Tretekstu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imię i nazwisko osoby z niepełnosprawnością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</w:t>
      </w:r>
    </w:p>
    <w:p>
      <w:pPr>
        <w:pStyle w:val="Tretekstu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zamieszkania osoby z niepełnosprawnością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 kontaktowy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Czy posiada Pan/Pani orzeczenie o niepełnosprawności?</w:t>
      </w:r>
      <w:r>
        <w:rPr>
          <w:rFonts w:ascii="Times New Roman" w:hAnsi="Times New Roman"/>
          <w:sz w:val="22"/>
          <w:szCs w:val="22"/>
        </w:rPr>
        <w:t>*</w:t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TAK w stopniu znacznym z niepełnosprawnością sprzężoną** </w:t>
      </w:r>
      <w:bookmarkStart w:id="0" w:name="_Hlk206497976"/>
      <w:r>
        <w:rPr>
          <w:rFonts w:ascii="Times New Roman" w:hAnsi="Times New Roman"/>
          <w:sz w:val="22"/>
          <w:szCs w:val="22"/>
        </w:rPr>
        <w:t xml:space="preserve">lub traktowane na równi </w:t>
      </w:r>
      <w:bookmarkEnd w:id="0"/>
      <w:r>
        <w:rPr>
          <w:rFonts w:ascii="Times New Roman" w:hAnsi="Times New Roman"/>
          <w:sz w:val="22"/>
          <w:szCs w:val="22"/>
        </w:rPr>
        <w:t>***</w:t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TAK w stopniu znacznym lub traktowane na równi</w:t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TAK w stopniu umiarkowanym z niepełnosprawnością sprzężoną lub traktowane na równi</w:t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TAK w stopniu umiarkowanym lub traktowane na równi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**Przez niepełnosprawność sprzężoną rozumie się posiadanie orzeczenia ze wskazaniem co najmniej dwóch przyczyn niepełnosprawności.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***Orzeczenie traktowane na równi oznacza wydane z art. 5 i art. 62 ustawy z dnia 27 sierpnia 1997 r. o rehabilitacji zawodowej i społecznej oraz zatrudnianiu osób niepełnosprawnych, z niepełnosprawnością sprzężoną.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2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W przypadku dzieci od ukończenia 2 roku życia do 16 roku życia</w:t>
      </w:r>
      <w:r>
        <w:rPr>
          <w:rFonts w:ascii="Times New Roman" w:hAnsi="Times New Roman"/>
          <w:sz w:val="22"/>
          <w:szCs w:val="22"/>
        </w:rPr>
        <w:t xml:space="preserve">: 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Czy dziecko posiada orzeczenie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 i edukacji?</w:t>
      </w:r>
      <w:r>
        <w:rPr>
          <w:rFonts w:ascii="Times New Roman" w:hAnsi="Times New Roman"/>
          <w:sz w:val="22"/>
          <w:szCs w:val="22"/>
        </w:rPr>
        <w:t>*</w:t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TAK</w:t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NIE</w:t>
      </w:r>
    </w:p>
    <w:p>
      <w:pPr>
        <w:pStyle w:val="Tretekstu"/>
        <w:numPr>
          <w:ilvl w:val="0"/>
          <w:numId w:val="0"/>
        </w:numPr>
        <w:spacing w:lineRule="auto" w:line="240" w:before="0" w:after="0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2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Czy w przypadku uzyskania wsparcia,  wskaże Pani/Pan  Asystenta</w:t>
      </w:r>
      <w:r>
        <w:rPr>
          <w:rFonts w:ascii="Times New Roman" w:hAnsi="Times New Roman"/>
          <w:sz w:val="22"/>
          <w:szCs w:val="22"/>
        </w:rPr>
        <w:t>?*</w:t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bookmarkStart w:id="1" w:name="_Hlk206498223"/>
      <w:bookmarkEnd w:id="1"/>
      <w:r>
        <w:rPr>
          <w:rFonts w:ascii="Times New Roman" w:hAnsi="Times New Roman"/>
          <w:sz w:val="22"/>
          <w:szCs w:val="22"/>
        </w:rPr>
        <w:t>TAK</w:t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NIE</w:t>
      </w:r>
    </w:p>
    <w:p>
      <w:pPr>
        <w:pStyle w:val="Tretekstu"/>
        <w:numPr>
          <w:ilvl w:val="0"/>
          <w:numId w:val="0"/>
        </w:numPr>
        <w:spacing w:lineRule="auto" w:line="240" w:before="0" w:after="0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20" w:right="0" w:hanging="0"/>
        <w:jc w:val="left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Jaka liczba godzin usług asystenta miesięcznie jest Panu/Pani niezbędna w roku 2026?</w:t>
      </w:r>
    </w:p>
    <w:p>
      <w:pPr>
        <w:pStyle w:val="Tretekstu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20" w:right="0" w:hanging="0"/>
        <w:jc w:val="left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Tretekstu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..</w:t>
      </w:r>
    </w:p>
    <w:p>
      <w:pPr>
        <w:pStyle w:val="Normal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2" w:before="0" w:after="160"/>
        <w:ind w:left="20" w:right="0" w:hanging="0"/>
        <w:contextualSpacing/>
        <w:jc w:val="left"/>
        <w:rPr/>
      </w:pPr>
      <w:r>
        <w:rPr>
          <w:rFonts w:ascii="Times New Roman" w:hAnsi="Times New Roman"/>
          <w:b/>
          <w:sz w:val="22"/>
          <w:szCs w:val="22"/>
        </w:rPr>
        <w:t>5. W jakim zakresie wymaga Pan/Pani wsparcia w ramach Programu?</w:t>
      </w:r>
    </w:p>
    <w:p>
      <w:pPr>
        <w:pStyle w:val="ListParagraph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bookmarkStart w:id="2" w:name="_Hlk206498290"/>
      <w:bookmarkEnd w:id="2"/>
      <w:r>
        <w:rPr>
          <w:rFonts w:ascii="Times New Roman" w:hAnsi="Times New Roman"/>
          <w:sz w:val="22"/>
          <w:szCs w:val="22"/>
        </w:rPr>
        <w:t>wsparcia w czynnościach samoobsługowych, w tym utrzymaniu higieny osobistej,</w:t>
      </w:r>
    </w:p>
    <w:p>
      <w:pPr>
        <w:pStyle w:val="ListParagraph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wsparcia w prowadzeniu gospodarstwa domowego i wypełnianiu ról w rodzinie,</w:t>
      </w:r>
    </w:p>
    <w:p>
      <w:pPr>
        <w:pStyle w:val="ListParagraph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wsparcia w przemieszczaniu się poza miejscem zamieszkania,</w:t>
      </w:r>
    </w:p>
    <w:p>
      <w:pPr>
        <w:pStyle w:val="ListParagraph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wsparcia w podejmowaniu aktywności życiowej i komunikowaniu się z otoczeniem.</w:t>
      </w:r>
    </w:p>
    <w:p>
      <w:pPr>
        <w:pStyle w:val="Normal"/>
        <w:jc w:val="both"/>
        <w:rPr>
          <w:rFonts w:ascii="Times New Roman" w:hAnsi="Times New Roman" w:eastAsia="Times New Roman"/>
          <w:b/>
          <w:b/>
          <w:lang w:eastAsia="pl-PL"/>
        </w:rPr>
      </w:pPr>
      <w:r>
        <w:rPr>
          <w:rFonts w:eastAsia="Times New Roman" w:ascii="Times New Roman" w:hAnsi="Times New Roman"/>
          <w:b/>
          <w:lang w:eastAsia="pl-PL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 w:ascii="Times New Roman" w:hAnsi="Times New Roman"/>
          <w:b/>
          <w:sz w:val="20"/>
          <w:szCs w:val="20"/>
          <w:lang w:eastAsia="pl-PL"/>
        </w:rPr>
        <w:t>*</w:t>
      </w:r>
      <w:r>
        <w:rPr>
          <w:rFonts w:eastAsia="Times New Roman" w:ascii="Times New Roman" w:hAnsi="Times New Roman"/>
          <w:bCs/>
          <w:sz w:val="20"/>
          <w:szCs w:val="20"/>
          <w:lang w:eastAsia="pl-PL"/>
        </w:rPr>
        <w:t>zaznaczyć właściwe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/>
          <w:bCs/>
          <w:lang w:eastAsia="pl-PL"/>
        </w:rPr>
        <w:t xml:space="preserve">                                               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  <w:t>Klauzula informacyjna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Zgodnie  z  art.  13  Rozporządzenia   Parlamentu   Europejskiego  i   Rady   (UE) 2016/679 z dnia 27 kwietnia 2016 r. w sprawie ochrony osób fizycznych w związku z przetwarzaniem danych osobowych i w sprawie swobodnego przepływu takich danych oraz uchylenia dyrektywy 95/46/WE  (</w:t>
      </w:r>
      <w:r>
        <w:rPr>
          <w:rFonts w:cs="Times New Roman" w:ascii="Times New Roman" w:hAnsi="Times New Roman"/>
          <w:i/>
          <w:sz w:val="20"/>
          <w:szCs w:val="20"/>
        </w:rPr>
        <w:t xml:space="preserve">4.5.2016 L 119/38 Dziennik Urzędowy Unii Europejskiej PL)    </w:t>
      </w:r>
    </w:p>
    <w:p>
      <w:pPr>
        <w:pStyle w:val="Standard"/>
        <w:spacing w:lineRule="auto" w:line="2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informuję, że:</w:t>
      </w:r>
    </w:p>
    <w:p>
      <w:pPr>
        <w:pStyle w:val="Standard"/>
        <w:numPr>
          <w:ilvl w:val="0"/>
          <w:numId w:val="1"/>
        </w:numPr>
        <w:spacing w:lineRule="auto" w:line="240"/>
        <w:rPr/>
      </w:pPr>
      <w:r>
        <w:rPr>
          <w:rFonts w:cs="Times New Roman"/>
          <w:sz w:val="20"/>
          <w:szCs w:val="20"/>
        </w:rPr>
        <w:t xml:space="preserve">Administratorem Pani/Pana danych jest  </w:t>
      </w:r>
      <w:r>
        <w:rPr>
          <w:rFonts w:cs="Times New Roman"/>
          <w:b/>
          <w:bCs/>
          <w:sz w:val="20"/>
          <w:szCs w:val="20"/>
        </w:rPr>
        <w:t>Gminny Ośrodek Pomocy Społecznej w Świdnicy</w:t>
      </w:r>
      <w:r>
        <w:rPr>
          <w:rFonts w:cs="Times New Roman"/>
          <w:sz w:val="20"/>
          <w:szCs w:val="20"/>
        </w:rPr>
        <w:t xml:space="preserve">, ul. Głowackiego 4,  58-100 Świdnica,  tel: 74 852 30 67,  E-mail </w:t>
      </w:r>
      <w:hyperlink r:id="rId2">
        <w:r>
          <w:rPr>
            <w:rStyle w:val="Czeinternetowe"/>
            <w:rFonts w:cs="Times New Roman"/>
            <w:sz w:val="20"/>
            <w:szCs w:val="20"/>
          </w:rPr>
          <w:t>gops@gmina.swidnica.pl</w:t>
        </w:r>
      </w:hyperlink>
    </w:p>
    <w:p>
      <w:pPr>
        <w:pStyle w:val="Standard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Inspektorem ochrony danych w  Gminnym Ośrodku Pomocy Społecznej w Świdnicy  jest </w:t>
      </w:r>
    </w:p>
    <w:p>
      <w:pPr>
        <w:pStyle w:val="Standard"/>
        <w:spacing w:lineRule="auto" w:line="240"/>
        <w:ind w:left="720" w:right="0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Pan Krzysztof Olejniczak</w:t>
      </w:r>
    </w:p>
    <w:p>
      <w:pPr>
        <w:pStyle w:val="Standard"/>
        <w:spacing w:lineRule="auto" w:line="240"/>
        <w:ind w:left="720" w:right="0" w:hanging="0"/>
        <w:rPr/>
      </w:pPr>
      <w:r>
        <w:rPr>
          <w:rFonts w:cs="Times New Roman"/>
          <w:sz w:val="20"/>
          <w:szCs w:val="20"/>
        </w:rPr>
        <w:t>Dane kontaktowe inspektora ochrony danych: tel.609 010 402,  adres e-mail:</w:t>
      </w:r>
      <w:r>
        <w:rPr>
          <w:rFonts w:cs="Times New Roman"/>
          <w:sz w:val="20"/>
          <w:szCs w:val="20"/>
          <w:u w:val="none"/>
        </w:rPr>
        <w:t xml:space="preserve"> </w:t>
      </w:r>
      <w:hyperlink r:id="rId3">
        <w:r>
          <w:rPr>
            <w:rStyle w:val="Czeinternetowe"/>
            <w:rFonts w:cs="Times New Roman"/>
            <w:sz w:val="20"/>
            <w:szCs w:val="20"/>
            <w:u w:val="none"/>
          </w:rPr>
          <w:t>krzysztof.olejniczak@comars.pl</w:t>
        </w:r>
      </w:hyperlink>
    </w:p>
    <w:p>
      <w:pPr>
        <w:pStyle w:val="Standard"/>
        <w:numPr>
          <w:ilvl w:val="0"/>
          <w:numId w:val="2"/>
        </w:numPr>
        <w:spacing w:lineRule="auto" w:line="240"/>
        <w:jc w:val="both"/>
        <w:rPr/>
      </w:pPr>
      <w:r>
        <w:rPr>
          <w:rFonts w:cs="Times New Roman"/>
          <w:sz w:val="20"/>
          <w:szCs w:val="20"/>
        </w:rPr>
        <w:t xml:space="preserve">Pani/Pana  dane  osobowe   przetwarzane  będą w celu  </w:t>
      </w:r>
      <w:r>
        <w:rPr>
          <w:rFonts w:cs="Times New Roman"/>
          <w:b/>
          <w:bCs/>
          <w:sz w:val="20"/>
          <w:szCs w:val="20"/>
        </w:rPr>
        <w:t>oszacowania potrzeb mieszkańców gminy wiejskiej Świdnica w związku z realizacją Programu „Asystent osobisty osoby z niepełnosprawnością” dla Jednostek Samorządu Terytorialnego – edycja 2026</w:t>
      </w:r>
    </w:p>
    <w:p>
      <w:pPr>
        <w:pStyle w:val="Standard"/>
        <w:numPr>
          <w:ilvl w:val="0"/>
          <w:numId w:val="3"/>
        </w:numPr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Pani/Pana dane osobowe przechowywane będą przez okres zgodny z Rzeczowym Wykazem Akt.</w:t>
      </w:r>
    </w:p>
    <w:p>
      <w:pPr>
        <w:pStyle w:val="Standard"/>
        <w:numPr>
          <w:ilvl w:val="0"/>
          <w:numId w:val="3"/>
        </w:numPr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 Pani/Pan prawo do:</w:t>
        <w:tab/>
      </w:r>
    </w:p>
    <w:p>
      <w:pPr>
        <w:pStyle w:val="Standard"/>
        <w:spacing w:lineRule="auto" w:line="240"/>
        <w:ind w:left="720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  <w:tab/>
        <w:t>dostępu do treści swoich danych;</w:t>
      </w:r>
    </w:p>
    <w:p>
      <w:pPr>
        <w:pStyle w:val="Standard"/>
        <w:spacing w:lineRule="auto" w:line="240"/>
        <w:ind w:left="720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  <w:tab/>
        <w:t>żądania sprostowania lub usunięcia swoich danych;</w:t>
      </w:r>
    </w:p>
    <w:p>
      <w:pPr>
        <w:pStyle w:val="Standard"/>
        <w:spacing w:lineRule="auto" w:line="240"/>
        <w:ind w:left="720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  <w:tab/>
        <w:t>żądania ograniczenia przetwarzania;</w:t>
      </w:r>
    </w:p>
    <w:p>
      <w:pPr>
        <w:pStyle w:val="Standard"/>
        <w:spacing w:lineRule="auto" w:line="240"/>
        <w:ind w:left="720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  <w:tab/>
        <w:t>przeniesienia swoich danych;</w:t>
      </w:r>
    </w:p>
    <w:p>
      <w:pPr>
        <w:pStyle w:val="Standard"/>
        <w:spacing w:lineRule="auto" w:line="240"/>
        <w:ind w:left="720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  <w:tab/>
        <w:t>wniesienia sprzeciwu;</w:t>
      </w:r>
    </w:p>
    <w:p>
      <w:pPr>
        <w:pStyle w:val="Standard"/>
        <w:spacing w:lineRule="auto" w:line="240"/>
        <w:ind w:left="1418" w:right="0" w:hanging="6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  <w:tab/>
        <w:t>cofnięcia zgody na przetwarzanie, jeśli dokonuje się ono na podstawie dobrowolnej zgody (nie wpływa to wszakże na legalność przetwarzania danych między udzieleniem zgody a jej cofnięciem).</w:t>
      </w:r>
    </w:p>
    <w:p>
      <w:pPr>
        <w:pStyle w:val="Standard"/>
        <w:numPr>
          <w:ilvl w:val="0"/>
          <w:numId w:val="4"/>
        </w:numPr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 Pani/Pan prawo do wniesienia skargi Prezesa Urzędu Ochrony Danych gdy uzna Pani/Pan, że przetwarzanie dotyczących Pani/Pana danych osobowych narusza przepisy ogólnego rozporządzenia o ochronie danych osobowych z dnia 27 kwietnia 2016r.</w:t>
      </w:r>
    </w:p>
    <w:p>
      <w:pPr>
        <w:pStyle w:val="Standard"/>
        <w:numPr>
          <w:ilvl w:val="0"/>
          <w:numId w:val="4"/>
        </w:numPr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Podanie przez Panią/Pana danych osobowych jest konieczne do realizacji zadań Ośrodka.</w:t>
      </w:r>
    </w:p>
    <w:p>
      <w:pPr>
        <w:pStyle w:val="Standard"/>
        <w:numPr>
          <w:ilvl w:val="0"/>
          <w:numId w:val="4"/>
        </w:numPr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Gminny Ośrodek  Pomocy Społecznej w Świdnicy  nie prowadzi zautomatyzowanego przetwarzania danych w formie profilowania.</w:t>
      </w:r>
    </w:p>
    <w:p>
      <w:pPr>
        <w:pStyle w:val="Standard"/>
        <w:spacing w:lineRule="auto" w:line="24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5245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/>
          <w:bCs/>
          <w:lang w:eastAsia="pl-PL"/>
        </w:rPr>
        <w:t xml:space="preserve">                                                                      </w:t>
      </w:r>
      <w:r>
        <w:rPr>
          <w:rFonts w:ascii="Times New Roman" w:hAnsi="Times New Roman"/>
        </w:rPr>
        <w:t>.............................……………...........................</w:t>
      </w:r>
    </w:p>
    <w:p>
      <w:pPr>
        <w:pStyle w:val="Normal"/>
        <w:jc w:val="center"/>
        <w:rPr/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data i podpis osoby z niepełnopoprawnością lub opiekuna prawnego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5245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5245" w:hanging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spacing w:lineRule="auto" w:line="360"/>
        <w:rPr/>
      </w:pPr>
      <w:r>
        <w:rPr/>
      </w:r>
    </w:p>
    <w:sectPr>
      <w:headerReference w:type="default" r:id="rId4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/>
      <w:spacing w:before="240" w:after="120"/>
      <w:rPr/>
    </w:pPr>
    <w:r>
      <w:rPr/>
      <w:t xml:space="preserve">                       </w:t>
    </w:r>
    <w:r>
      <w:rPr/>
      <w:drawing>
        <wp:inline distT="0" distB="0" distL="0" distR="0">
          <wp:extent cx="3855085" cy="74549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5085" cy="74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5f7b"/>
    <w:pPr>
      <w:widowControl/>
      <w:suppressAutoHyphens w:val="true"/>
      <w:bidi w:val="0"/>
      <w:jc w:val="left"/>
    </w:pPr>
    <w:rPr>
      <w:rFonts w:ascii="Liberation Serif" w:hAnsi="Liberation Serif" w:eastAsia="NSimSun" w:cs="Lucida Sans"/>
      <w:color w:val="00000A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16dac"/>
    <w:rPr>
      <w:rFonts w:cs="Mangal"/>
      <w:szCs w:val="21"/>
    </w:rPr>
  </w:style>
  <w:style w:type="character" w:styleId="WW8Num10z0">
    <w:name w:val="WW8Num10z0"/>
    <w:qFormat/>
    <w:rPr>
      <w:rFonts w:ascii="Symbol" w:hAnsi="Symbol" w:cs="OpenSymbol;Arial Unicode MS"/>
      <w:sz w:val="20"/>
      <w:szCs w:val="20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Czeinternetowe">
    <w:name w:val="Łącze internetowe"/>
    <w:rPr>
      <w:color w:val="0000FF"/>
      <w:u w:val="single"/>
    </w:rPr>
  </w:style>
  <w:style w:type="character" w:styleId="WW8Num11z0">
    <w:name w:val="WW8Num11z0"/>
    <w:qFormat/>
    <w:rPr>
      <w:rFonts w:ascii="Symbol" w:hAnsi="Symbol" w:cs="OpenSymbol;Arial Unicode MS"/>
      <w:sz w:val="20"/>
      <w:szCs w:val="20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Mocnowyrniony">
    <w:name w:val="Mocno wyróżniony"/>
    <w:qFormat/>
    <w:rPr>
      <w:b/>
      <w:bCs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Znakinumeracji">
    <w:name w:val="Znaki numeracji"/>
    <w:qFormat/>
    <w:rPr/>
  </w:style>
  <w:style w:type="character" w:styleId="ListLabel1">
    <w:name w:val="ListLabel 1"/>
    <w:qFormat/>
    <w:rPr>
      <w:rFonts w:ascii="Times New Roman" w:hAnsi="Times New Roman" w:cs="OpenSymbol;Arial Unicode MS"/>
      <w:sz w:val="20"/>
      <w:szCs w:val="20"/>
    </w:rPr>
  </w:style>
  <w:style w:type="character" w:styleId="ListLabel2">
    <w:name w:val="ListLabel 2"/>
    <w:qFormat/>
    <w:rPr>
      <w:rFonts w:cs="OpenSymbol;Arial Unicode MS"/>
    </w:rPr>
  </w:style>
  <w:style w:type="character" w:styleId="ListLabel3">
    <w:name w:val="ListLabel 3"/>
    <w:qFormat/>
    <w:rPr>
      <w:rFonts w:cs="OpenSymbol;Arial Unicode MS"/>
    </w:rPr>
  </w:style>
  <w:style w:type="character" w:styleId="ListLabel4">
    <w:name w:val="ListLabel 4"/>
    <w:qFormat/>
    <w:rPr>
      <w:rFonts w:cs="OpenSymbol;Arial Unicode MS"/>
      <w:sz w:val="20"/>
      <w:szCs w:val="20"/>
    </w:rPr>
  </w:style>
  <w:style w:type="character" w:styleId="ListLabel5">
    <w:name w:val="ListLabel 5"/>
    <w:qFormat/>
    <w:rPr>
      <w:rFonts w:cs="OpenSymbol;Arial Unicode MS"/>
    </w:rPr>
  </w:style>
  <w:style w:type="character" w:styleId="ListLabel6">
    <w:name w:val="ListLabel 6"/>
    <w:qFormat/>
    <w:rPr>
      <w:rFonts w:cs="OpenSymbol;Arial Unicode MS"/>
    </w:rPr>
  </w:style>
  <w:style w:type="character" w:styleId="ListLabel7">
    <w:name w:val="ListLabel 7"/>
    <w:qFormat/>
    <w:rPr>
      <w:rFonts w:cs="OpenSymbol;Arial Unicode MS"/>
      <w:sz w:val="20"/>
      <w:szCs w:val="20"/>
    </w:rPr>
  </w:style>
  <w:style w:type="character" w:styleId="ListLabel8">
    <w:name w:val="ListLabel 8"/>
    <w:qFormat/>
    <w:rPr>
      <w:rFonts w:cs="OpenSymbol;Arial Unicode MS"/>
    </w:rPr>
  </w:style>
  <w:style w:type="character" w:styleId="ListLabel9">
    <w:name w:val="ListLabel 9"/>
    <w:qFormat/>
    <w:rPr>
      <w:rFonts w:cs="OpenSymbol;Arial Unicode MS"/>
    </w:rPr>
  </w:style>
  <w:style w:type="character" w:styleId="ListLabel10">
    <w:name w:val="ListLabel 10"/>
    <w:qFormat/>
    <w:rPr>
      <w:rFonts w:cs="OpenSymbol;Arial Unicode MS"/>
      <w:sz w:val="20"/>
      <w:szCs w:val="20"/>
    </w:rPr>
  </w:style>
  <w:style w:type="character" w:styleId="ListLabel11">
    <w:name w:val="ListLabel 11"/>
    <w:qFormat/>
    <w:rPr>
      <w:rFonts w:cs="OpenSymbol;Arial Unicode MS"/>
    </w:rPr>
  </w:style>
  <w:style w:type="character" w:styleId="ListLabel12">
    <w:name w:val="ListLabel 12"/>
    <w:qFormat/>
    <w:rPr>
      <w:rFonts w:cs="OpenSymbol;Arial Unicode MS"/>
    </w:rPr>
  </w:style>
  <w:style w:type="character" w:styleId="ListLabel13">
    <w:name w:val="ListLabel 13"/>
    <w:qFormat/>
    <w:rPr>
      <w:rFonts w:cs="OpenSymbol;Arial Unicode MS"/>
      <w:sz w:val="20"/>
      <w:szCs w:val="20"/>
    </w:rPr>
  </w:style>
  <w:style w:type="character" w:styleId="ListLabel14">
    <w:name w:val="ListLabel 14"/>
    <w:qFormat/>
    <w:rPr>
      <w:rFonts w:cs="OpenSymbol;Arial Unicode MS"/>
    </w:rPr>
  </w:style>
  <w:style w:type="character" w:styleId="ListLabel15">
    <w:name w:val="ListLabel 15"/>
    <w:qFormat/>
    <w:rPr>
      <w:rFonts w:cs="OpenSymbol;Arial Unicode MS"/>
    </w:rPr>
  </w:style>
  <w:style w:type="character" w:styleId="ListLabel16">
    <w:name w:val="ListLabel 16"/>
    <w:qFormat/>
    <w:rPr>
      <w:rFonts w:cs="OpenSymbol;Arial Unicode MS"/>
      <w:sz w:val="20"/>
      <w:szCs w:val="20"/>
    </w:rPr>
  </w:style>
  <w:style w:type="character" w:styleId="ListLabel17">
    <w:name w:val="ListLabel 17"/>
    <w:qFormat/>
    <w:rPr>
      <w:rFonts w:cs="OpenSymbol;Arial Unicode MS"/>
    </w:rPr>
  </w:style>
  <w:style w:type="character" w:styleId="ListLabel18">
    <w:name w:val="ListLabel 18"/>
    <w:qFormat/>
    <w:rPr>
      <w:rFonts w:cs="OpenSymbol;Arial Unicode MS"/>
    </w:rPr>
  </w:style>
  <w:style w:type="character" w:styleId="ListLabel19">
    <w:name w:val="ListLabel 19"/>
    <w:qFormat/>
    <w:rPr>
      <w:rFonts w:ascii="Times New Roman" w:hAnsi="Times New Roman" w:cs="OpenSymbol;Arial Unicode MS"/>
      <w:sz w:val="20"/>
    </w:rPr>
  </w:style>
  <w:style w:type="character" w:styleId="ListLabel20">
    <w:name w:val="ListLabel 20"/>
    <w:qFormat/>
    <w:rPr>
      <w:rFonts w:cs="OpenSymbol;Arial Unicode MS"/>
    </w:rPr>
  </w:style>
  <w:style w:type="character" w:styleId="ListLabel21">
    <w:name w:val="ListLabel 21"/>
    <w:qFormat/>
    <w:rPr>
      <w:rFonts w:cs="OpenSymbol;Arial Unicode MS"/>
    </w:rPr>
  </w:style>
  <w:style w:type="character" w:styleId="ListLabel22">
    <w:name w:val="ListLabel 22"/>
    <w:qFormat/>
    <w:rPr>
      <w:rFonts w:cs="OpenSymbol;Arial Unicode MS"/>
    </w:rPr>
  </w:style>
  <w:style w:type="character" w:styleId="ListLabel23">
    <w:name w:val="ListLabel 23"/>
    <w:qFormat/>
    <w:rPr>
      <w:rFonts w:cs="OpenSymbol;Arial Unicode MS"/>
    </w:rPr>
  </w:style>
  <w:style w:type="character" w:styleId="ListLabel24">
    <w:name w:val="ListLabel 24"/>
    <w:qFormat/>
    <w:rPr>
      <w:rFonts w:cs="OpenSymbol;Arial Unicode MS"/>
    </w:rPr>
  </w:style>
  <w:style w:type="character" w:styleId="ListLabel25">
    <w:name w:val="ListLabel 25"/>
    <w:qFormat/>
    <w:rPr>
      <w:rFonts w:cs="OpenSymbol;Arial Unicode MS"/>
    </w:rPr>
  </w:style>
  <w:style w:type="character" w:styleId="ListLabel26">
    <w:name w:val="ListLabel 26"/>
    <w:qFormat/>
    <w:rPr>
      <w:rFonts w:cs="OpenSymbol;Arial Unicode MS"/>
    </w:rPr>
  </w:style>
  <w:style w:type="character" w:styleId="ListLabel27">
    <w:name w:val="ListLabel 27"/>
    <w:qFormat/>
    <w:rPr>
      <w:rFonts w:cs="OpenSymbol;Arial Unicode MS"/>
    </w:rPr>
  </w:style>
  <w:style w:type="character" w:styleId="ListLabel28">
    <w:name w:val="ListLabel 28"/>
    <w:qFormat/>
    <w:rPr>
      <w:rFonts w:ascii="Times New Roman" w:hAnsi="Times New Roman" w:cs="OpenSymbol;Arial Unicode MS"/>
      <w:sz w:val="20"/>
    </w:rPr>
  </w:style>
  <w:style w:type="character" w:styleId="ListLabel29">
    <w:name w:val="ListLabel 29"/>
    <w:qFormat/>
    <w:rPr>
      <w:rFonts w:cs="OpenSymbol;Arial Unicode MS"/>
    </w:rPr>
  </w:style>
  <w:style w:type="character" w:styleId="ListLabel30">
    <w:name w:val="ListLabel 30"/>
    <w:qFormat/>
    <w:rPr>
      <w:rFonts w:cs="OpenSymbol;Arial Unicode MS"/>
    </w:rPr>
  </w:style>
  <w:style w:type="character" w:styleId="ListLabel31">
    <w:name w:val="ListLabel 31"/>
    <w:qFormat/>
    <w:rPr>
      <w:rFonts w:cs="OpenSymbol;Arial Unicode MS"/>
    </w:rPr>
  </w:style>
  <w:style w:type="character" w:styleId="ListLabel32">
    <w:name w:val="ListLabel 32"/>
    <w:qFormat/>
    <w:rPr>
      <w:rFonts w:cs="OpenSymbol;Arial Unicode MS"/>
    </w:rPr>
  </w:style>
  <w:style w:type="character" w:styleId="ListLabel33">
    <w:name w:val="ListLabel 33"/>
    <w:qFormat/>
    <w:rPr>
      <w:rFonts w:cs="OpenSymbol;Arial Unicode MS"/>
    </w:rPr>
  </w:style>
  <w:style w:type="character" w:styleId="ListLabel34">
    <w:name w:val="ListLabel 34"/>
    <w:qFormat/>
    <w:rPr>
      <w:rFonts w:cs="OpenSymbol;Arial Unicode MS"/>
    </w:rPr>
  </w:style>
  <w:style w:type="character" w:styleId="ListLabel35">
    <w:name w:val="ListLabel 35"/>
    <w:qFormat/>
    <w:rPr>
      <w:rFonts w:cs="OpenSymbol;Arial Unicode MS"/>
    </w:rPr>
  </w:style>
  <w:style w:type="character" w:styleId="ListLabel36">
    <w:name w:val="ListLabel 36"/>
    <w:qFormat/>
    <w:rPr>
      <w:rFonts w:cs="OpenSymbol;Arial Unicode MS"/>
    </w:rPr>
  </w:style>
  <w:style w:type="character" w:styleId="ListLabel37">
    <w:name w:val="ListLabel 37"/>
    <w:qFormat/>
    <w:rPr>
      <w:rFonts w:ascii="Times New Roman" w:hAnsi="Times New Roman" w:cs="OpenSymbol;Arial Unicode MS"/>
      <w:sz w:val="20"/>
      <w:szCs w:val="20"/>
    </w:rPr>
  </w:style>
  <w:style w:type="character" w:styleId="ListLabel38">
    <w:name w:val="ListLabel 38"/>
    <w:qFormat/>
    <w:rPr>
      <w:rFonts w:cs="OpenSymbol;Arial Unicode MS"/>
    </w:rPr>
  </w:style>
  <w:style w:type="character" w:styleId="ListLabel39">
    <w:name w:val="ListLabel 39"/>
    <w:qFormat/>
    <w:rPr>
      <w:rFonts w:cs="OpenSymbol;Arial Unicode MS"/>
    </w:rPr>
  </w:style>
  <w:style w:type="character" w:styleId="ListLabel40">
    <w:name w:val="ListLabel 40"/>
    <w:qFormat/>
    <w:rPr>
      <w:rFonts w:cs="OpenSymbol;Arial Unicode MS"/>
      <w:sz w:val="20"/>
      <w:szCs w:val="20"/>
    </w:rPr>
  </w:style>
  <w:style w:type="character" w:styleId="ListLabel41">
    <w:name w:val="ListLabel 41"/>
    <w:qFormat/>
    <w:rPr>
      <w:rFonts w:cs="OpenSymbol;Arial Unicode MS"/>
    </w:rPr>
  </w:style>
  <w:style w:type="character" w:styleId="ListLabel42">
    <w:name w:val="ListLabel 42"/>
    <w:qFormat/>
    <w:rPr>
      <w:rFonts w:cs="OpenSymbol;Arial Unicode MS"/>
    </w:rPr>
  </w:style>
  <w:style w:type="character" w:styleId="ListLabel43">
    <w:name w:val="ListLabel 43"/>
    <w:qFormat/>
    <w:rPr>
      <w:rFonts w:cs="OpenSymbol;Arial Unicode MS"/>
      <w:sz w:val="20"/>
      <w:szCs w:val="20"/>
    </w:rPr>
  </w:style>
  <w:style w:type="character" w:styleId="ListLabel44">
    <w:name w:val="ListLabel 44"/>
    <w:qFormat/>
    <w:rPr>
      <w:rFonts w:cs="OpenSymbol;Arial Unicode MS"/>
    </w:rPr>
  </w:style>
  <w:style w:type="character" w:styleId="ListLabel45">
    <w:name w:val="ListLabel 45"/>
    <w:qFormat/>
    <w:rPr>
      <w:rFonts w:cs="OpenSymbol;Arial Unicode MS"/>
    </w:rPr>
  </w:style>
  <w:style w:type="character" w:styleId="ListLabel46">
    <w:name w:val="ListLabel 46"/>
    <w:qFormat/>
    <w:rPr>
      <w:rFonts w:cs="OpenSymbol;Arial Unicode MS"/>
      <w:sz w:val="20"/>
      <w:szCs w:val="20"/>
    </w:rPr>
  </w:style>
  <w:style w:type="character" w:styleId="ListLabel47">
    <w:name w:val="ListLabel 47"/>
    <w:qFormat/>
    <w:rPr>
      <w:rFonts w:cs="OpenSymbol;Arial Unicode MS"/>
    </w:rPr>
  </w:style>
  <w:style w:type="character" w:styleId="ListLabel48">
    <w:name w:val="ListLabel 48"/>
    <w:qFormat/>
    <w:rPr>
      <w:rFonts w:cs="OpenSymbol;Arial Unicode MS"/>
    </w:rPr>
  </w:style>
  <w:style w:type="character" w:styleId="ListLabel49">
    <w:name w:val="ListLabel 49"/>
    <w:qFormat/>
    <w:rPr>
      <w:rFonts w:cs="OpenSymbol;Arial Unicode MS"/>
      <w:sz w:val="20"/>
      <w:szCs w:val="20"/>
    </w:rPr>
  </w:style>
  <w:style w:type="character" w:styleId="ListLabel50">
    <w:name w:val="ListLabel 50"/>
    <w:qFormat/>
    <w:rPr>
      <w:rFonts w:cs="OpenSymbol;Arial Unicode MS"/>
    </w:rPr>
  </w:style>
  <w:style w:type="character" w:styleId="ListLabel51">
    <w:name w:val="ListLabel 51"/>
    <w:qFormat/>
    <w:rPr>
      <w:rFonts w:cs="OpenSymbol;Arial Unicode MS"/>
    </w:rPr>
  </w:style>
  <w:style w:type="character" w:styleId="ListLabel52">
    <w:name w:val="ListLabel 52"/>
    <w:qFormat/>
    <w:rPr>
      <w:rFonts w:cs="OpenSymbol;Arial Unicode MS"/>
      <w:sz w:val="20"/>
      <w:szCs w:val="20"/>
    </w:rPr>
  </w:style>
  <w:style w:type="character" w:styleId="ListLabel53">
    <w:name w:val="ListLabel 53"/>
    <w:qFormat/>
    <w:rPr>
      <w:rFonts w:cs="OpenSymbol;Arial Unicode MS"/>
    </w:rPr>
  </w:style>
  <w:style w:type="character" w:styleId="ListLabel54">
    <w:name w:val="ListLabel 54"/>
    <w:qFormat/>
    <w:rPr>
      <w:rFonts w:cs="OpenSymbol;Arial Unicode MS"/>
    </w:rPr>
  </w:style>
  <w:style w:type="character" w:styleId="ListLabel55">
    <w:name w:val="ListLabel 55"/>
    <w:qFormat/>
    <w:rPr>
      <w:rFonts w:ascii="Times New Roman" w:hAnsi="Times New Roman" w:cs="OpenSymbol;Arial Unicode MS"/>
      <w:sz w:val="20"/>
    </w:rPr>
  </w:style>
  <w:style w:type="character" w:styleId="ListLabel56">
    <w:name w:val="ListLabel 56"/>
    <w:qFormat/>
    <w:rPr>
      <w:rFonts w:cs="OpenSymbol;Arial Unicode MS"/>
    </w:rPr>
  </w:style>
  <w:style w:type="character" w:styleId="ListLabel57">
    <w:name w:val="ListLabel 57"/>
    <w:qFormat/>
    <w:rPr>
      <w:rFonts w:cs="OpenSymbol;Arial Unicode MS"/>
    </w:rPr>
  </w:style>
  <w:style w:type="character" w:styleId="ListLabel58">
    <w:name w:val="ListLabel 58"/>
    <w:qFormat/>
    <w:rPr>
      <w:rFonts w:cs="OpenSymbol;Arial Unicode MS"/>
    </w:rPr>
  </w:style>
  <w:style w:type="character" w:styleId="ListLabel59">
    <w:name w:val="ListLabel 59"/>
    <w:qFormat/>
    <w:rPr>
      <w:rFonts w:cs="OpenSymbol;Arial Unicode MS"/>
    </w:rPr>
  </w:style>
  <w:style w:type="character" w:styleId="ListLabel60">
    <w:name w:val="ListLabel 60"/>
    <w:qFormat/>
    <w:rPr>
      <w:rFonts w:cs="OpenSymbol;Arial Unicode MS"/>
    </w:rPr>
  </w:style>
  <w:style w:type="character" w:styleId="ListLabel61">
    <w:name w:val="ListLabel 61"/>
    <w:qFormat/>
    <w:rPr>
      <w:rFonts w:cs="OpenSymbol;Arial Unicode MS"/>
    </w:rPr>
  </w:style>
  <w:style w:type="character" w:styleId="ListLabel62">
    <w:name w:val="ListLabel 62"/>
    <w:qFormat/>
    <w:rPr>
      <w:rFonts w:cs="OpenSymbol;Arial Unicode MS"/>
    </w:rPr>
  </w:style>
  <w:style w:type="character" w:styleId="ListLabel63">
    <w:name w:val="ListLabel 63"/>
    <w:qFormat/>
    <w:rPr>
      <w:rFonts w:cs="OpenSymbol;Arial Unicode MS"/>
    </w:rPr>
  </w:style>
  <w:style w:type="character" w:styleId="ListLabel64">
    <w:name w:val="ListLabel 64"/>
    <w:qFormat/>
    <w:rPr>
      <w:rFonts w:ascii="Times New Roman" w:hAnsi="Times New Roman" w:cs="OpenSymbol;Arial Unicode MS"/>
      <w:sz w:val="20"/>
    </w:rPr>
  </w:style>
  <w:style w:type="character" w:styleId="ListLabel65">
    <w:name w:val="ListLabel 65"/>
    <w:qFormat/>
    <w:rPr>
      <w:rFonts w:cs="OpenSymbol;Arial Unicode MS"/>
    </w:rPr>
  </w:style>
  <w:style w:type="character" w:styleId="ListLabel66">
    <w:name w:val="ListLabel 66"/>
    <w:qFormat/>
    <w:rPr>
      <w:rFonts w:cs="OpenSymbol;Arial Unicode MS"/>
    </w:rPr>
  </w:style>
  <w:style w:type="character" w:styleId="ListLabel67">
    <w:name w:val="ListLabel 67"/>
    <w:qFormat/>
    <w:rPr>
      <w:rFonts w:cs="OpenSymbol;Arial Unicode MS"/>
    </w:rPr>
  </w:style>
  <w:style w:type="character" w:styleId="ListLabel68">
    <w:name w:val="ListLabel 68"/>
    <w:qFormat/>
    <w:rPr>
      <w:rFonts w:cs="OpenSymbol;Arial Unicode MS"/>
    </w:rPr>
  </w:style>
  <w:style w:type="character" w:styleId="ListLabel69">
    <w:name w:val="ListLabel 69"/>
    <w:qFormat/>
    <w:rPr>
      <w:rFonts w:cs="OpenSymbol;Arial Unicode MS"/>
    </w:rPr>
  </w:style>
  <w:style w:type="character" w:styleId="ListLabel70">
    <w:name w:val="ListLabel 70"/>
    <w:qFormat/>
    <w:rPr>
      <w:rFonts w:cs="OpenSymbol;Arial Unicode MS"/>
    </w:rPr>
  </w:style>
  <w:style w:type="character" w:styleId="ListLabel71">
    <w:name w:val="ListLabel 71"/>
    <w:qFormat/>
    <w:rPr>
      <w:rFonts w:cs="OpenSymbol;Arial Unicode MS"/>
    </w:rPr>
  </w:style>
  <w:style w:type="character" w:styleId="ListLabel72">
    <w:name w:val="ListLabel 72"/>
    <w:qFormat/>
    <w:rPr>
      <w:rFonts w:cs="OpenSymbol;Arial Unicode MS"/>
    </w:rPr>
  </w:style>
  <w:style w:type="character" w:styleId="ListLabel73">
    <w:name w:val="ListLabel 73"/>
    <w:qFormat/>
    <w:rPr>
      <w:rFonts w:ascii="Times New Roman" w:hAnsi="Times New Roman" w:cs="OpenSymbol;Arial Unicode MS"/>
      <w:sz w:val="20"/>
      <w:szCs w:val="20"/>
    </w:rPr>
  </w:style>
  <w:style w:type="character" w:styleId="ListLabel74">
    <w:name w:val="ListLabel 74"/>
    <w:qFormat/>
    <w:rPr>
      <w:rFonts w:cs="OpenSymbol;Arial Unicode MS"/>
    </w:rPr>
  </w:style>
  <w:style w:type="character" w:styleId="ListLabel75">
    <w:name w:val="ListLabel 75"/>
    <w:qFormat/>
    <w:rPr>
      <w:rFonts w:cs="OpenSymbol;Arial Unicode MS"/>
    </w:rPr>
  </w:style>
  <w:style w:type="character" w:styleId="ListLabel76">
    <w:name w:val="ListLabel 76"/>
    <w:qFormat/>
    <w:rPr>
      <w:rFonts w:cs="OpenSymbol;Arial Unicode MS"/>
      <w:sz w:val="20"/>
      <w:szCs w:val="20"/>
    </w:rPr>
  </w:style>
  <w:style w:type="character" w:styleId="ListLabel77">
    <w:name w:val="ListLabel 77"/>
    <w:qFormat/>
    <w:rPr>
      <w:rFonts w:cs="OpenSymbol;Arial Unicode MS"/>
    </w:rPr>
  </w:style>
  <w:style w:type="character" w:styleId="ListLabel78">
    <w:name w:val="ListLabel 78"/>
    <w:qFormat/>
    <w:rPr>
      <w:rFonts w:cs="OpenSymbol;Arial Unicode MS"/>
    </w:rPr>
  </w:style>
  <w:style w:type="character" w:styleId="ListLabel79">
    <w:name w:val="ListLabel 79"/>
    <w:qFormat/>
    <w:rPr>
      <w:rFonts w:cs="OpenSymbol;Arial Unicode MS"/>
      <w:sz w:val="20"/>
      <w:szCs w:val="20"/>
    </w:rPr>
  </w:style>
  <w:style w:type="character" w:styleId="ListLabel80">
    <w:name w:val="ListLabel 80"/>
    <w:qFormat/>
    <w:rPr>
      <w:rFonts w:cs="OpenSymbol;Arial Unicode MS"/>
    </w:rPr>
  </w:style>
  <w:style w:type="character" w:styleId="ListLabel81">
    <w:name w:val="ListLabel 81"/>
    <w:qFormat/>
    <w:rPr>
      <w:rFonts w:cs="OpenSymbol;Arial Unicode MS"/>
    </w:rPr>
  </w:style>
  <w:style w:type="character" w:styleId="ListLabel82">
    <w:name w:val="ListLabel 82"/>
    <w:qFormat/>
    <w:rPr>
      <w:rFonts w:cs="OpenSymbol;Arial Unicode MS"/>
      <w:sz w:val="20"/>
      <w:szCs w:val="20"/>
    </w:rPr>
  </w:style>
  <w:style w:type="character" w:styleId="ListLabel83">
    <w:name w:val="ListLabel 83"/>
    <w:qFormat/>
    <w:rPr>
      <w:rFonts w:cs="OpenSymbol;Arial Unicode MS"/>
    </w:rPr>
  </w:style>
  <w:style w:type="character" w:styleId="ListLabel84">
    <w:name w:val="ListLabel 84"/>
    <w:qFormat/>
    <w:rPr>
      <w:rFonts w:cs="OpenSymbol;Arial Unicode MS"/>
    </w:rPr>
  </w:style>
  <w:style w:type="character" w:styleId="ListLabel85">
    <w:name w:val="ListLabel 85"/>
    <w:qFormat/>
    <w:rPr>
      <w:rFonts w:cs="OpenSymbol;Arial Unicode MS"/>
      <w:sz w:val="20"/>
      <w:szCs w:val="20"/>
    </w:rPr>
  </w:style>
  <w:style w:type="character" w:styleId="ListLabel86">
    <w:name w:val="ListLabel 86"/>
    <w:qFormat/>
    <w:rPr>
      <w:rFonts w:cs="OpenSymbol;Arial Unicode MS"/>
    </w:rPr>
  </w:style>
  <w:style w:type="character" w:styleId="ListLabel87">
    <w:name w:val="ListLabel 87"/>
    <w:qFormat/>
    <w:rPr>
      <w:rFonts w:cs="OpenSymbol;Arial Unicode MS"/>
    </w:rPr>
  </w:style>
  <w:style w:type="character" w:styleId="ListLabel88">
    <w:name w:val="ListLabel 88"/>
    <w:qFormat/>
    <w:rPr>
      <w:rFonts w:cs="OpenSymbol;Arial Unicode MS"/>
      <w:sz w:val="20"/>
      <w:szCs w:val="20"/>
    </w:rPr>
  </w:style>
  <w:style w:type="character" w:styleId="ListLabel89">
    <w:name w:val="ListLabel 89"/>
    <w:qFormat/>
    <w:rPr>
      <w:rFonts w:cs="OpenSymbol;Arial Unicode MS"/>
    </w:rPr>
  </w:style>
  <w:style w:type="character" w:styleId="ListLabel90">
    <w:name w:val="ListLabel 90"/>
    <w:qFormat/>
    <w:rPr>
      <w:rFonts w:cs="OpenSymbol;Arial Unicode MS"/>
    </w:rPr>
  </w:style>
  <w:style w:type="character" w:styleId="ListLabel91">
    <w:name w:val="ListLabel 91"/>
    <w:qFormat/>
    <w:rPr>
      <w:rFonts w:ascii="Times New Roman" w:hAnsi="Times New Roman" w:cs="OpenSymbol;Arial Unicode MS"/>
      <w:sz w:val="20"/>
    </w:rPr>
  </w:style>
  <w:style w:type="character" w:styleId="ListLabel92">
    <w:name w:val="ListLabel 92"/>
    <w:qFormat/>
    <w:rPr>
      <w:rFonts w:cs="OpenSymbol;Arial Unicode MS"/>
    </w:rPr>
  </w:style>
  <w:style w:type="character" w:styleId="ListLabel93">
    <w:name w:val="ListLabel 93"/>
    <w:qFormat/>
    <w:rPr>
      <w:rFonts w:cs="OpenSymbol;Arial Unicode MS"/>
    </w:rPr>
  </w:style>
  <w:style w:type="character" w:styleId="ListLabel94">
    <w:name w:val="ListLabel 94"/>
    <w:qFormat/>
    <w:rPr>
      <w:rFonts w:cs="OpenSymbol;Arial Unicode MS"/>
    </w:rPr>
  </w:style>
  <w:style w:type="character" w:styleId="ListLabel95">
    <w:name w:val="ListLabel 95"/>
    <w:qFormat/>
    <w:rPr>
      <w:rFonts w:cs="OpenSymbol;Arial Unicode MS"/>
    </w:rPr>
  </w:style>
  <w:style w:type="character" w:styleId="ListLabel96">
    <w:name w:val="ListLabel 96"/>
    <w:qFormat/>
    <w:rPr>
      <w:rFonts w:cs="OpenSymbol;Arial Unicode MS"/>
    </w:rPr>
  </w:style>
  <w:style w:type="character" w:styleId="ListLabel97">
    <w:name w:val="ListLabel 97"/>
    <w:qFormat/>
    <w:rPr>
      <w:rFonts w:cs="OpenSymbol;Arial Unicode MS"/>
    </w:rPr>
  </w:style>
  <w:style w:type="character" w:styleId="ListLabel98">
    <w:name w:val="ListLabel 98"/>
    <w:qFormat/>
    <w:rPr>
      <w:rFonts w:cs="OpenSymbol;Arial Unicode MS"/>
    </w:rPr>
  </w:style>
  <w:style w:type="character" w:styleId="ListLabel99">
    <w:name w:val="ListLabel 99"/>
    <w:qFormat/>
    <w:rPr>
      <w:rFonts w:cs="OpenSymbol;Arial Unicode MS"/>
    </w:rPr>
  </w:style>
  <w:style w:type="character" w:styleId="ListLabel100">
    <w:name w:val="ListLabel 100"/>
    <w:qFormat/>
    <w:rPr>
      <w:rFonts w:ascii="Times New Roman" w:hAnsi="Times New Roman" w:cs="OpenSymbol;Arial Unicode MS"/>
      <w:sz w:val="20"/>
    </w:rPr>
  </w:style>
  <w:style w:type="character" w:styleId="ListLabel101">
    <w:name w:val="ListLabel 101"/>
    <w:qFormat/>
    <w:rPr>
      <w:rFonts w:cs="OpenSymbol;Arial Unicode MS"/>
    </w:rPr>
  </w:style>
  <w:style w:type="character" w:styleId="ListLabel102">
    <w:name w:val="ListLabel 102"/>
    <w:qFormat/>
    <w:rPr>
      <w:rFonts w:cs="OpenSymbol;Arial Unicode MS"/>
    </w:rPr>
  </w:style>
  <w:style w:type="character" w:styleId="ListLabel103">
    <w:name w:val="ListLabel 103"/>
    <w:qFormat/>
    <w:rPr>
      <w:rFonts w:cs="OpenSymbol;Arial Unicode MS"/>
    </w:rPr>
  </w:style>
  <w:style w:type="character" w:styleId="ListLabel104">
    <w:name w:val="ListLabel 104"/>
    <w:qFormat/>
    <w:rPr>
      <w:rFonts w:cs="OpenSymbol;Arial Unicode MS"/>
    </w:rPr>
  </w:style>
  <w:style w:type="character" w:styleId="ListLabel105">
    <w:name w:val="ListLabel 105"/>
    <w:qFormat/>
    <w:rPr>
      <w:rFonts w:cs="OpenSymbol;Arial Unicode MS"/>
    </w:rPr>
  </w:style>
  <w:style w:type="character" w:styleId="ListLabel106">
    <w:name w:val="ListLabel 106"/>
    <w:qFormat/>
    <w:rPr>
      <w:rFonts w:cs="OpenSymbol;Arial Unicode MS"/>
    </w:rPr>
  </w:style>
  <w:style w:type="character" w:styleId="ListLabel107">
    <w:name w:val="ListLabel 107"/>
    <w:qFormat/>
    <w:rPr>
      <w:rFonts w:cs="OpenSymbol;Arial Unicode MS"/>
    </w:rPr>
  </w:style>
  <w:style w:type="character" w:styleId="ListLabel108">
    <w:name w:val="ListLabel 108"/>
    <w:qFormat/>
    <w:rPr>
      <w:rFonts w:cs="OpenSymbol;Arial Unicode M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>
    <w:name w:val="Header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>
      <w:rFonts w:cs="DejaVu Sans" w:cstheme="minorBidi"/>
    </w:rPr>
  </w:style>
  <w:style w:type="paragraph" w:styleId="Stopka">
    <w:name w:val="Footer"/>
    <w:basedOn w:val="Normal"/>
    <w:link w:val="StopkaZnak"/>
    <w:uiPriority w:val="99"/>
    <w:unhideWhenUsed/>
    <w:rsid w:val="00816dac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Standard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Lucida Sans Unicode" w:cs="Mangal"/>
      <w:color w:val="00000A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ps@gmina.swidnica.pl" TargetMode="External"/><Relationship Id="rId3" Type="http://schemas.openxmlformats.org/officeDocument/2006/relationships/hyperlink" Target="mailto:krzysztof.olejniczak@comars.pl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LibreOffice/5.1.3.2$Windows_x86 LibreOffice_project/644e4637d1d8544fd9f56425bd6cec110e49301b</Application>
  <Pages>2</Pages>
  <Words>550</Words>
  <CharactersWithSpaces>3790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2025-08-19T10:23:00Z</dcterms:created>
  <dc:creator>Iza Woźniak</dc:creator>
  <dc:description/>
  <dc:language>pl-PL</dc:language>
  <cp:lastModifiedBy/>
  <cp:lastPrinted>2025-08-25T15:19:42Z</cp:lastPrinted>
  <dcterms:modified xsi:type="dcterms:W3CDTF">2025-08-25T15:20:13Z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