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1BE8" w14:textId="77777777" w:rsidR="00E54EEC" w:rsidRDefault="00E54EEC" w:rsidP="00E54EEC">
      <w:pPr>
        <w:pStyle w:val="Standard"/>
        <w:rPr>
          <w:b/>
        </w:rPr>
      </w:pPr>
      <w:r>
        <w:rPr>
          <w:b/>
        </w:rPr>
        <w:t xml:space="preserve">Obowiązek informacyjny wynikający z RODO </w:t>
      </w:r>
      <w:r>
        <w:rPr>
          <w:b/>
        </w:rPr>
        <w:tab/>
      </w:r>
    </w:p>
    <w:p w14:paraId="4DFF86E5" w14:textId="77777777" w:rsidR="00E54EEC" w:rsidRDefault="00E54EEC" w:rsidP="00E54EEC">
      <w:pPr>
        <w:pStyle w:val="Standard"/>
        <w:rPr>
          <w:b/>
        </w:rPr>
      </w:pPr>
    </w:p>
    <w:p w14:paraId="5EE6E385" w14:textId="77777777" w:rsidR="00E54EEC" w:rsidRDefault="00E54EEC" w:rsidP="00E54EEC">
      <w:pPr>
        <w:pStyle w:val="Standard"/>
        <w:jc w:val="both"/>
      </w:pPr>
      <w:r>
        <w:t xml:space="preserve"> Zgodnie z art. 13 ust. 1 i 2 rozporządzenia Parlamentu Europejskiego i Rady (UE) 2016/679 z dnia 27 kwietnia 2016 r. w sprawie ochrony os</w:t>
      </w:r>
      <w:proofErr w:type="spellStart"/>
      <w:r>
        <w:rPr>
          <w:lang w:val="en-US"/>
        </w:rPr>
        <w:t>ób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fizycznych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związku</w:t>
      </w:r>
      <w:proofErr w:type="spellEnd"/>
      <w:r>
        <w:rPr>
          <w:lang w:val="en-US"/>
        </w:rPr>
        <w:t xml:space="preserve"> z </w:t>
      </w:r>
      <w:proofErr w:type="spellStart"/>
      <w:r>
        <w:rPr>
          <w:lang w:val="en-US"/>
        </w:rPr>
        <w:t>przetwarzaniem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sprawie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swobodnego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przepływu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uchylenia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dyrektywy</w:t>
      </w:r>
      <w:proofErr w:type="spellEnd"/>
      <w:r>
        <w:rPr>
          <w:lang w:val="en-US"/>
        </w:rPr>
        <w:t xml:space="preserve"> 95/46/WE (</w:t>
      </w:r>
      <w:proofErr w:type="spellStart"/>
      <w:r>
        <w:rPr>
          <w:lang w:val="en-US"/>
        </w:rPr>
        <w:t>ogólne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rozporządzenie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ochronie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) (Dz. </w:t>
      </w:r>
      <w:proofErr w:type="spellStart"/>
      <w:r>
        <w:rPr>
          <w:lang w:val="en-US"/>
        </w:rPr>
        <w:t>Urz</w:t>
      </w:r>
      <w:proofErr w:type="spellEnd"/>
      <w:r>
        <w:rPr>
          <w:lang w:val="en-US"/>
        </w:rPr>
        <w:t xml:space="preserve">. UE L 119 z 04.05.2016, str. 1), </w:t>
      </w:r>
      <w:proofErr w:type="spellStart"/>
      <w:r>
        <w:rPr>
          <w:lang w:val="en-US"/>
        </w:rPr>
        <w:t>dalej</w:t>
      </w:r>
      <w:proofErr w:type="spellEnd"/>
      <w:r>
        <w:rPr>
          <w:lang w:val="en-US"/>
        </w:rPr>
        <w:t xml:space="preserve"> „RODO”, </w:t>
      </w:r>
      <w:proofErr w:type="spellStart"/>
      <w:r>
        <w:rPr>
          <w:lang w:val="en-US"/>
        </w:rPr>
        <w:t>informuję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że</w:t>
      </w:r>
      <w:proofErr w:type="spellEnd"/>
      <w:r>
        <w:rPr>
          <w:lang w:val="en-US"/>
        </w:rPr>
        <w:t>:</w:t>
      </w:r>
    </w:p>
    <w:p w14:paraId="5AB34779" w14:textId="77777777" w:rsidR="00E54EEC" w:rsidRDefault="00E54EEC" w:rsidP="00E54EEC">
      <w:pPr>
        <w:pStyle w:val="Standard"/>
        <w:jc w:val="both"/>
        <w:rPr>
          <w:lang w:val="en-US"/>
        </w:rPr>
      </w:pPr>
    </w:p>
    <w:p w14:paraId="2AC9C4D9" w14:textId="77777777" w:rsidR="00E54EEC" w:rsidRDefault="00E54EEC" w:rsidP="00E54EEC">
      <w:pPr>
        <w:pStyle w:val="Standard"/>
        <w:numPr>
          <w:ilvl w:val="0"/>
          <w:numId w:val="1"/>
        </w:numPr>
        <w:jc w:val="both"/>
      </w:pPr>
      <w:r>
        <w:t>administratorem Pani/Pana danych osobowych jest Gminny Ośrodek Pomocy Społecznej           w Świdnicy,  ul. Głowackiego 4,  58 – 100 Świdnica tel. 74 852 30 67, mail: gops@gmina.swidnica.pl</w:t>
      </w:r>
    </w:p>
    <w:p w14:paraId="19919525" w14:textId="77777777" w:rsidR="00E54EEC" w:rsidRDefault="00E54EEC" w:rsidP="00E54EEC">
      <w:pPr>
        <w:pStyle w:val="Standard"/>
        <w:numPr>
          <w:ilvl w:val="0"/>
          <w:numId w:val="1"/>
        </w:numPr>
        <w:jc w:val="both"/>
      </w:pPr>
      <w:r>
        <w:t>dane kontaktowe do inspektora ochrony danych osobowych w Gminnym Ośrodku Pomocy Społecznej w Świdnicy</w:t>
      </w:r>
      <w:r>
        <w:rPr>
          <w:i/>
        </w:rPr>
        <w:t xml:space="preserve"> mail: krzysztof.olejniczak@comars.pl, tel. </w:t>
      </w:r>
      <w:r>
        <w:t>+48 609 019 402</w:t>
      </w:r>
      <w:r>
        <w:rPr>
          <w:i/>
        </w:rPr>
        <w:t>;</w:t>
      </w:r>
    </w:p>
    <w:p w14:paraId="01137DE5" w14:textId="77777777" w:rsidR="00E54EEC" w:rsidRDefault="00E54EEC" w:rsidP="00E54EEC">
      <w:pPr>
        <w:pStyle w:val="Standard"/>
        <w:numPr>
          <w:ilvl w:val="0"/>
          <w:numId w:val="1"/>
        </w:numPr>
        <w:jc w:val="both"/>
      </w:pPr>
      <w:r>
        <w:t>Pani/Pana dane osobowe przetwarzane będą na podstawie art. 6 ust. 1 lit. b RODO w celu zawarcia umowy,</w:t>
      </w:r>
    </w:p>
    <w:p w14:paraId="63D15850" w14:textId="77777777" w:rsidR="00E54EEC" w:rsidRDefault="00E54EEC" w:rsidP="00E54EEC">
      <w:pPr>
        <w:pStyle w:val="Standard"/>
        <w:numPr>
          <w:ilvl w:val="0"/>
          <w:numId w:val="1"/>
        </w:numPr>
        <w:jc w:val="both"/>
      </w:pPr>
      <w:r>
        <w:t>odbiorcami Pani/Pana danych osobowych będą osoby lub podmioty, uprawnione na podstawie obowiązującego prawa do kontrolowania działalności Zamawiającego,</w:t>
      </w:r>
    </w:p>
    <w:p w14:paraId="7135CFA6" w14:textId="77777777" w:rsidR="00E54EEC" w:rsidRDefault="00E54EEC" w:rsidP="00E54EEC">
      <w:pPr>
        <w:pStyle w:val="Standard"/>
        <w:numPr>
          <w:ilvl w:val="0"/>
          <w:numId w:val="1"/>
        </w:numPr>
        <w:jc w:val="both"/>
      </w:pPr>
      <w:r>
        <w:rPr>
          <w:shd w:val="clear" w:color="auto" w:fill="FFFFFF"/>
        </w:rPr>
        <w:t>Pani/Pana dane osobowe będą przechowywane, przez okres 5 lat z uwagi na obowiązek archiwizowania dokument</w:t>
      </w:r>
      <w:proofErr w:type="spellStart"/>
      <w:r>
        <w:rPr>
          <w:shd w:val="clear" w:color="auto" w:fill="FFFFFF"/>
          <w:lang w:val="en-US"/>
        </w:rPr>
        <w:t>ów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przez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jednostkę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sektora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finansów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publicznych</w:t>
      </w:r>
      <w:proofErr w:type="spellEnd"/>
      <w:r>
        <w:rPr>
          <w:shd w:val="clear" w:color="auto" w:fill="FFFFFF"/>
          <w:lang w:val="en-US"/>
        </w:rPr>
        <w:t>,</w:t>
      </w:r>
    </w:p>
    <w:p w14:paraId="386C0FC3" w14:textId="77777777" w:rsidR="00E54EEC" w:rsidRDefault="00E54EEC" w:rsidP="00E54EEC">
      <w:pPr>
        <w:pStyle w:val="Standard"/>
        <w:numPr>
          <w:ilvl w:val="0"/>
          <w:numId w:val="1"/>
        </w:numPr>
        <w:jc w:val="both"/>
      </w:pPr>
      <w:r>
        <w:rPr>
          <w:shd w:val="clear" w:color="auto" w:fill="FFFFFF"/>
        </w:rPr>
        <w:t>w odniesieniu do Pani/Pana danych osobowych decyzje nie będą podejmowane w spos</w:t>
      </w:r>
      <w:proofErr w:type="spellStart"/>
      <w:r>
        <w:rPr>
          <w:shd w:val="clear" w:color="auto" w:fill="FFFFFF"/>
          <w:lang w:val="en-US"/>
        </w:rPr>
        <w:t>ób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zautomatyzowany</w:t>
      </w:r>
      <w:proofErr w:type="spellEnd"/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stosowanie</w:t>
      </w:r>
      <w:proofErr w:type="spellEnd"/>
      <w:r>
        <w:rPr>
          <w:shd w:val="clear" w:color="auto" w:fill="FFFFFF"/>
          <w:lang w:val="en-US"/>
        </w:rPr>
        <w:t xml:space="preserve"> do art. 22 RODO;</w:t>
      </w:r>
    </w:p>
    <w:p w14:paraId="24A57A71" w14:textId="77777777" w:rsidR="00E54EEC" w:rsidRDefault="00E54EEC" w:rsidP="00E54EEC">
      <w:pPr>
        <w:pStyle w:val="Standard"/>
        <w:jc w:val="both"/>
        <w:rPr>
          <w:shd w:val="clear" w:color="auto" w:fill="FFFFFF"/>
        </w:rPr>
      </w:pPr>
    </w:p>
    <w:p w14:paraId="7B570947" w14:textId="77777777" w:rsidR="00E54EEC" w:rsidRDefault="00E54EEC" w:rsidP="00E54EEC">
      <w:pPr>
        <w:pStyle w:val="Standard"/>
        <w:numPr>
          <w:ilvl w:val="0"/>
          <w:numId w:val="1"/>
        </w:numPr>
        <w:jc w:val="both"/>
      </w:pPr>
      <w:r>
        <w:t>posiada Pani/Pan:</w:t>
      </w:r>
    </w:p>
    <w:p w14:paraId="550BECE4" w14:textId="77777777" w:rsidR="00E54EEC" w:rsidRDefault="00E54EEC" w:rsidP="00E54EE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−     na podstawie art. 15 RODO prawo dostępu do danych osobowych Pani/Pana dotyczących;</w:t>
      </w:r>
    </w:p>
    <w:p w14:paraId="458BC9A9" w14:textId="77777777" w:rsidR="00E54EEC" w:rsidRDefault="00E54EEC" w:rsidP="00E54EE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−     na podstawie art. 16 RODO prawo do sprostowania Pani/Pana danych osobowych ;</w:t>
      </w:r>
    </w:p>
    <w:p w14:paraId="1EC42247" w14:textId="77777777" w:rsidR="00E54EEC" w:rsidRDefault="00E54EEC" w:rsidP="00E54EE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−     na podstawie art. 18 RODO prawo żądania od administratora ograniczenia przetwarzania danych osobowych z zastrzeżeniem przypadków, o których mowa w art. 18 ust. 2 RODO; </w:t>
      </w:r>
    </w:p>
    <w:p w14:paraId="6563B503" w14:textId="77777777" w:rsidR="00E54EEC" w:rsidRDefault="00E54EEC" w:rsidP="00E54EE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−     prawo do wniesienia skargi do Prezesa Urzędu Ochrony Danych Osobowych, gdy uzna Pani/Pan, że przetwarzanie danych osobowych Pani/Pana dotyczących narusza przepisy RODO;</w:t>
      </w:r>
    </w:p>
    <w:p w14:paraId="3D242F46" w14:textId="77777777" w:rsidR="00E54EEC" w:rsidRDefault="00E54EEC" w:rsidP="00E54EEC">
      <w:pPr>
        <w:pStyle w:val="Standard"/>
        <w:jc w:val="both"/>
        <w:rPr>
          <w:shd w:val="clear" w:color="auto" w:fill="FFFFFF"/>
        </w:rPr>
      </w:pPr>
    </w:p>
    <w:p w14:paraId="30365B96" w14:textId="77777777" w:rsidR="00E54EEC" w:rsidRDefault="00E54EEC" w:rsidP="00E54EEC">
      <w:pPr>
        <w:pStyle w:val="Standard"/>
        <w:numPr>
          <w:ilvl w:val="0"/>
          <w:numId w:val="2"/>
        </w:numPr>
        <w:jc w:val="both"/>
      </w:pPr>
      <w:r>
        <w:t>nie przysługuje Pani/Panu:</w:t>
      </w:r>
    </w:p>
    <w:p w14:paraId="30644416" w14:textId="77777777" w:rsidR="00E54EEC" w:rsidRDefault="00E54EEC" w:rsidP="00E54EE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−     w związku z art. 17 ust. 3 lit. b, d i e RODO prawo do usunięcia danych osobowych;</w:t>
      </w:r>
    </w:p>
    <w:p w14:paraId="1194DB7C" w14:textId="77777777" w:rsidR="00E54EEC" w:rsidRDefault="00E54EEC" w:rsidP="00E54EE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−     prawo do przenoszenia danych osobowych, o którym mowa w art. 20 RODO;</w:t>
      </w:r>
    </w:p>
    <w:p w14:paraId="16B4CF35" w14:textId="77777777" w:rsidR="00E54EEC" w:rsidRDefault="00E54EEC" w:rsidP="00E54EEC">
      <w:pPr>
        <w:pStyle w:val="Standard"/>
        <w:jc w:val="both"/>
      </w:pPr>
      <w:r>
        <w:t>-      na podstawie art. 21 RODO prawo sprzeciwu - wobec przetwarzania danych osobowych, gdyż podstawą prawną przetwarzania Pani/Pana danych osobowych jest art. 6 ust. 1 lit. b  RODO.</w:t>
      </w:r>
    </w:p>
    <w:p w14:paraId="7DA5DE00" w14:textId="77777777" w:rsidR="00E54EEC" w:rsidRDefault="00E54EEC"/>
    <w:sectPr w:rsidR="00E5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7280"/>
    <w:multiLevelType w:val="multilevel"/>
    <w:tmpl w:val="D2162D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DA716DC"/>
    <w:multiLevelType w:val="multilevel"/>
    <w:tmpl w:val="4DDC60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441581855">
    <w:abstractNumId w:val="1"/>
  </w:num>
  <w:num w:numId="2" w16cid:durableId="29506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EC"/>
    <w:rsid w:val="00E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F988"/>
  <w15:chartTrackingRefBased/>
  <w15:docId w15:val="{D4C9D6D5-BCDE-4647-BE91-9F3F0AB8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4E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Filiacz</dc:creator>
  <cp:keywords/>
  <dc:description/>
  <cp:lastModifiedBy>Ireneusz Filiacz</cp:lastModifiedBy>
  <cp:revision>1</cp:revision>
  <dcterms:created xsi:type="dcterms:W3CDTF">2023-11-30T10:27:00Z</dcterms:created>
  <dcterms:modified xsi:type="dcterms:W3CDTF">2023-11-30T10:28:00Z</dcterms:modified>
</cp:coreProperties>
</file>